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emf" ContentType="image/x-emf"/>
  <Default Extension="rtf" ContentType="application/rtf"/>
  <Default Extension="png" ContentType="image/png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endnotes.xml" ContentType="application/vnd.openxmlformats-officedocument.wordprocessingml.endnote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1"/>
        <w:tblW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845"/>
        <w:gridCol w:w="559"/>
        <w:gridCol w:w="631"/>
        <w:gridCol w:w="444"/>
        <w:gridCol w:w="902"/>
        <w:gridCol w:w="172"/>
        <w:gridCol w:w="1075"/>
        <w:gridCol w:w="115"/>
        <w:gridCol w:w="902"/>
        <w:gridCol w:w="387"/>
        <w:gridCol w:w="573"/>
        <w:gridCol w:w="559"/>
        <w:gridCol w:w="1189"/>
        <w:gridCol w:w="502"/>
        <w:gridCol w:w="1304"/>
      </w:tblGrid>
      <w:tr>
        <w:trPr>
          <w:trHeight w:hRule="exact" w:val="1375"/>
        </w:trPr>
        <w:tc>
          <w:tcPr>
            <w:tcW w:w="10159" w:type="dxa"/>
            <w:gridSpan w:val="15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0" w:name="Сведенияобобъекте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ГРАФИЧЕСКОЕ ОПИСАНИЕ</w:t>
            </w:r>
            <w:bookmarkEnd w:id="0"/>
          </w:p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0" w:name="Сведенияобобъекте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местоположения границ населенных пунктов, территориальных зон, особо охраняемых природных территорий, зон с особыми условиями использования территории</w:t>
            </w:r>
            <w:bookmarkEnd w:id="0"/>
          </w:p>
        </w:tc>
      </w:tr>
      <w:tr>
        <w:trPr>
          <w:trHeight w:hRule="exact" w:val="445"/>
        </w:trPr>
        <w:tc>
          <w:tcPr>
            <w:tcW w:w="10159" w:type="dxa"/>
            <w:gridSpan w:val="15"/>
            <w:tcMar>
              <w:top w:w="72" w:type="dxa"/>
              <w:left w:w="72" w:type="dxa"/>
              <w:right w:w="72" w:type="dxa"/>
            </w:tcMar>
            <w:vAlign w:val="center"/>
            <w:tcBorders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Публичный сервитут</w:t>
            </w:r>
          </w:p>
        </w:tc>
      </w:tr>
      <w:tr>
        <w:trPr>
          <w:trHeight w:hRule="exact" w:val="329"/>
        </w:trPr>
        <w:tc>
          <w:tcPr>
            <w:tcW w:w="10159" w:type="dxa"/>
            <w:gridSpan w:val="15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  <w:t xml:space="preserve">(наименование объекта, местоположение границ которого описано (далее - объект))</w:t>
            </w:r>
          </w:p>
        </w:tc>
      </w:tr>
      <w:tr>
        <w:trPr>
          <w:trHeight w:hRule="exact" w:val="459"/>
        </w:trPr>
        <w:tc>
          <w:tcPr>
            <w:tcW w:w="10159" w:type="dxa"/>
            <w:gridSpan w:val="1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Раздел 1</w:t>
            </w:r>
          </w:p>
        </w:tc>
      </w:tr>
      <w:tr>
        <w:trPr>
          <w:trHeight w:hRule="exact" w:val="444"/>
        </w:trPr>
        <w:tc>
          <w:tcPr>
            <w:tcW w:w="10159" w:type="dxa"/>
            <w:gridSpan w:val="1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Сведения об объекте</w:t>
            </w:r>
          </w:p>
        </w:tc>
      </w:tr>
      <w:tr>
        <w:trPr>
          <w:trHeight w:hRule="exact" w:val="458"/>
        </w:trPr>
        <w:tc>
          <w:tcPr>
            <w:tcW w:w="84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№ п/п</w:t>
            </w:r>
          </w:p>
        </w:tc>
        <w:tc>
          <w:tcPr>
            <w:tcW w:w="5187" w:type="dxa"/>
            <w:gridSpan w:val="9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Характеристики объекта </w:t>
            </w:r>
          </w:p>
        </w:tc>
        <w:tc>
          <w:tcPr>
            <w:tcW w:w="4127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характеристик</w:t>
            </w:r>
          </w:p>
        </w:tc>
      </w:tr>
      <w:tr>
        <w:trPr>
          <w:trHeight w:hRule="exact" w:val="344"/>
        </w:trPr>
        <w:tc>
          <w:tcPr>
            <w:tcW w:w="84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5187" w:type="dxa"/>
            <w:gridSpan w:val="9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4127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</w:tr>
      <w:tr>
        <w:trPr>
          <w:trHeight w:hRule="exact" w:val="444"/>
        </w:trPr>
        <w:tc>
          <w:tcPr>
            <w:tcW w:w="84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1.</w:t>
            </w:r>
          </w:p>
        </w:tc>
        <w:tc>
          <w:tcPr>
            <w:tcW w:w="5187" w:type="dxa"/>
            <w:gridSpan w:val="9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ind w:right="-22925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Местоположение объекта </w:t>
            </w:r>
          </w:p>
        </w:tc>
        <w:tc>
          <w:tcPr>
            <w:tcW w:w="4127" w:type="dxa"/>
            <w:gridSpan w:val="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 Ярославская область, район Ярославский</w:t>
            </w:r>
          </w:p>
        </w:tc>
      </w:tr>
      <w:tr>
        <w:trPr>
          <w:trHeight w:hRule="exact" w:val="674"/>
        </w:trPr>
        <w:tc>
          <w:tcPr>
            <w:tcW w:w="84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</w:t>
            </w:r>
          </w:p>
        </w:tc>
        <w:tc>
          <w:tcPr>
            <w:tcW w:w="5187" w:type="dxa"/>
            <w:gridSpan w:val="9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ind w:right="-22925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Площадь объекта +/- величина</w:t>
            </w:r>
          </w:p>
          <w:p>
            <w:pPr>
              <w:spacing w:line="229"/>
              <w:ind w:right="-22925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погрешности определения площади (Р +/- Дельта Р)</w:t>
            </w:r>
          </w:p>
        </w:tc>
        <w:tc>
          <w:tcPr>
            <w:tcW w:w="4127" w:type="dxa"/>
            <w:gridSpan w:val="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 19 +/- 2 м²</w:t>
            </w:r>
          </w:p>
        </w:tc>
      </w:tr>
      <w:tr>
        <w:trPr>
          <w:trHeight w:hRule="exact" w:val="1791"/>
        </w:trPr>
        <w:tc>
          <w:tcPr>
            <w:tcW w:w="845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</w:t>
            </w:r>
          </w:p>
        </w:tc>
        <w:tc>
          <w:tcPr>
            <w:tcW w:w="5187" w:type="dxa"/>
            <w:gridSpan w:val="9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ind w:right="-22925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Иные характеристики объекта</w:t>
            </w:r>
          </w:p>
        </w:tc>
        <w:tc>
          <w:tcPr>
            <w:tcW w:w="4127" w:type="dxa"/>
            <w:gridSpan w:val="5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 публичный сервитут в отношении земельных участков с кадастровыми номерами 76:17:193201:1696 для строительства линейного объекта системы газоснабжения и их необходимых частей для организации газоснабжения населения подключения (технологического присоединения) к сетям инженерно-технического обеспечения, а именно: - «Газопровод до границ земельного участка, расположенного по адресу: Ярославская область, Ярославский район, к.н.з.у. 76:17:193201:182 (заявитель Тукштумпаев П.И.)» на 10 лет</w:t>
            </w:r>
          </w:p>
        </w:tc>
      </w:tr>
      <w:tr>
        <w:trPr>
          <w:trHeight w:hRule="exact" w:val="1776"/>
        </w:trPr>
        <w:tc>
          <w:tcPr>
            <w:tcW w:w="845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187" w:type="dxa"/>
            <w:gridSpan w:val="9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127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86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1877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1891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57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559"/>
        </w:trPr>
        <w:tc>
          <w:tcPr>
            <w:tcW w:w="10159" w:type="dxa"/>
            <w:gridSpan w:val="15"/>
            <w:vAlign w:val="center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1" w:name="Сведенияоместоположенииграницобъекта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Раздел 2</w:t>
            </w:r>
            <w:bookmarkEnd w:id="1"/>
          </w:p>
        </w:tc>
      </w:tr>
      <w:tr>
        <w:trPr>
          <w:trHeight w:hRule="exact" w:val="573"/>
        </w:trPr>
        <w:tc>
          <w:tcPr>
            <w:tcW w:w="10159" w:type="dxa"/>
            <w:gridSpan w:val="1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Сведения о местоположении границ объекта</w:t>
            </w:r>
          </w:p>
        </w:tc>
      </w:tr>
      <w:tr>
        <w:trPr>
          <w:trHeight w:hRule="exact" w:val="11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330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1. Система координат   МСК-76, зона 1</w:t>
            </w:r>
          </w:p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 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379635.48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1322513.66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Аналитический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0.10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379638.34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1322513.13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Аналитический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0.10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379638.99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1322516.35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Аналитический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0.10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379638.93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1322524.29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Аналитический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0.10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379635.48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1322513.66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Аналитический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0.10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802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343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86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1648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1662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559"/>
        </w:trPr>
        <w:tc>
          <w:tcPr>
            <w:tcW w:w="10159" w:type="dxa"/>
            <w:gridSpan w:val="15"/>
            <w:vAlign w:val="center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Раздел 3</w:t>
            </w:r>
          </w:p>
        </w:tc>
      </w:tr>
      <w:tr>
        <w:trPr>
          <w:trHeight w:hRule="exact" w:val="516"/>
        </w:trPr>
        <w:tc>
          <w:tcPr>
            <w:tcW w:w="10159" w:type="dxa"/>
            <w:gridSpan w:val="15"/>
            <w:vAlign w:val="center"/>
            <w:tcBorders>
              <w:top w:val="single" w:sz="3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2" w:name="Сведенияоместоположенииизмененныхуточненныхграницобъекта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Сведения о местоположении измененных (уточненных) границ объекта</w:t>
            </w:r>
            <w:bookmarkEnd w:id="2"/>
          </w:p>
        </w:tc>
      </w:tr>
      <w:tr>
        <w:trPr>
          <w:trHeight w:hRule="exact" w:val="57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1. Система координат   -</w:t>
            </w:r>
          </w:p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44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329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44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330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14" w:type="dxa"/>
              <w:right w:w="14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2865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2766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2779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</w:tbl>
    <w:sectPr>
      <w:pgSz w:w="11906" w:h="16848"/>
      <w:pgMar w:top="567" w:right="567" w:bottom="517" w:left="1134" w:header="226" w:footer="206" w:gutter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>
      <w:r>
        <w:separator/>
      </w:r>
    </w:p>
  </w:endnote>
  <w:endnote w:type="continuationSeparator" w:id="1">
    <w:p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/>
  <w:font w:name="Cambria"/>
  <w:font w:name="Times New Roman"/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>
      <w:r>
        <w:separator/>
      </w:r>
    </w:p>
  </w:footnote>
  <w:footnote w:type="continuationSeparator" w:id="1">
    <w:p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E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footnotes" Target="footnotes.xml" /><Relationship Id="rId6" Type="http://schemas.openxmlformats.org/officeDocument/2006/relationships/endnotes" Target="endnote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Stimulsoft Reports 2024.2.4 from 18 April 2024, .NET 4.7.2</Application>
  <Company>Stimulsoft</Company>
  <Template>Normal.dotm</Template>
  <TotalTime>0</TotalTime>
  <Pages>1</Pages>
  <Words>1</Words>
  <Characters>1</Characters>
  <DocSecurity>0</DocSecurity>
  <Lines>1</Lines>
  <Paragraphs>1</Paragraphs>
  <ScaleCrop>false</ScaleCrop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Описание местоположения границ</dc:title>
  <dc:subject>Описание местоположения границ</dc:subject>
  <dc:creator>Колобкова Мария Александровна &lt;176300gh@technokad.rosreestr.ru&gt;</dc:creator>
  <cp:keywords/>
  <dc:description>Описание местоположения границ</dc:description>
  <cp:revision>1</cp:revision>
  <dcterms:created xsi:type="dcterms:W3CDTF">2025-06-26T12:53:50Z</dcterms:created>
  <dcterms:modified xsi:type="dcterms:W3CDTF">2025-06-26T12:53:50Z</dcterms:modified>
</cp:coreProperties>
</file>